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01" w:rsidRDefault="0068057C">
      <w:pPr>
        <w:spacing w:before="72" w:line="322" w:lineRule="exact"/>
        <w:ind w:left="3232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указания</w:t>
      </w:r>
    </w:p>
    <w:p w:rsidR="00E85E01" w:rsidRDefault="0068057C">
      <w:pPr>
        <w:ind w:left="1877" w:right="178" w:firstLine="893"/>
        <w:rPr>
          <w:b/>
          <w:sz w:val="28"/>
        </w:rPr>
      </w:pPr>
      <w:r>
        <w:rPr>
          <w:b/>
          <w:sz w:val="28"/>
        </w:rPr>
        <w:t>к контрольной работе №1 по дисциплине “</w:t>
      </w:r>
      <w:r w:rsidR="003629CB" w:rsidRPr="003629CB">
        <w:rPr>
          <w:b/>
          <w:sz w:val="28"/>
        </w:rPr>
        <w:t>Статистическая обработка медико-биологических данных</w:t>
      </w:r>
      <w:r>
        <w:rPr>
          <w:b/>
          <w:sz w:val="28"/>
        </w:rPr>
        <w:t>”</w:t>
      </w:r>
    </w:p>
    <w:p w:rsidR="00E85E01" w:rsidRDefault="00E85E01">
      <w:pPr>
        <w:pStyle w:val="a3"/>
        <w:spacing w:before="4"/>
        <w:ind w:left="0"/>
        <w:jc w:val="left"/>
        <w:rPr>
          <w:b/>
        </w:rPr>
      </w:pPr>
    </w:p>
    <w:p w:rsidR="00E85E01" w:rsidRDefault="0068057C">
      <w:pPr>
        <w:ind w:left="927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1</w:t>
      </w:r>
      <w:bookmarkStart w:id="0" w:name="_GoBack"/>
      <w:bookmarkEnd w:id="0"/>
    </w:p>
    <w:p w:rsidR="00E85E01" w:rsidRDefault="0068057C">
      <w:pPr>
        <w:pStyle w:val="a3"/>
        <w:spacing w:before="317" w:line="322" w:lineRule="exact"/>
        <w:ind w:left="927"/>
        <w:jc w:val="left"/>
      </w:pPr>
      <w:r>
        <w:t>Написать</w:t>
      </w:r>
      <w:r>
        <w:rPr>
          <w:spacing w:val="1"/>
        </w:rPr>
        <w:t xml:space="preserve"> </w:t>
      </w:r>
      <w:r>
        <w:t>реферат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тему,</w:t>
      </w:r>
      <w:r>
        <w:rPr>
          <w:spacing w:val="5"/>
        </w:rPr>
        <w:t xml:space="preserve"> </w:t>
      </w:r>
      <w:r>
        <w:t>предусмотренную</w:t>
      </w:r>
      <w:r>
        <w:rPr>
          <w:spacing w:val="2"/>
        </w:rPr>
        <w:t xml:space="preserve"> </w:t>
      </w:r>
      <w:r>
        <w:t>одним</w:t>
      </w:r>
      <w:r>
        <w:rPr>
          <w:spacing w:val="5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табл.</w:t>
      </w:r>
      <w:r>
        <w:rPr>
          <w:spacing w:val="6"/>
        </w:rPr>
        <w:t xml:space="preserve"> </w:t>
      </w:r>
      <w:r>
        <w:rPr>
          <w:spacing w:val="-5"/>
        </w:rPr>
        <w:t>1.</w:t>
      </w:r>
    </w:p>
    <w:p w:rsidR="00E85E01" w:rsidRDefault="0068057C">
      <w:pPr>
        <w:pStyle w:val="a3"/>
        <w:jc w:val="left"/>
      </w:pPr>
      <w:r>
        <w:t>Номер</w:t>
      </w:r>
      <w:r>
        <w:rPr>
          <w:spacing w:val="-9"/>
        </w:rPr>
        <w:t xml:space="preserve"> </w:t>
      </w:r>
      <w:r>
        <w:t>варианта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номеру</w:t>
      </w:r>
      <w:r>
        <w:rPr>
          <w:spacing w:val="-11"/>
        </w:rPr>
        <w:t xml:space="preserve"> </w:t>
      </w:r>
      <w:r>
        <w:t>студента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списке</w:t>
      </w:r>
      <w:r>
        <w:rPr>
          <w:spacing w:val="-7"/>
        </w:rPr>
        <w:t xml:space="preserve"> </w:t>
      </w:r>
      <w:r>
        <w:rPr>
          <w:spacing w:val="-2"/>
        </w:rPr>
        <w:t>группы.</w:t>
      </w:r>
    </w:p>
    <w:p w:rsidR="00E85E01" w:rsidRDefault="0068057C">
      <w:pPr>
        <w:pStyle w:val="a3"/>
        <w:spacing w:after="7" w:line="322" w:lineRule="exact"/>
        <w:ind w:left="0" w:right="224"/>
        <w:jc w:val="right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8571"/>
      </w:tblGrid>
      <w:tr w:rsidR="00E85E01">
        <w:trPr>
          <w:trHeight w:val="643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254"/>
              <w:rPr>
                <w:sz w:val="28"/>
              </w:rPr>
            </w:pPr>
            <w:r>
              <w:rPr>
                <w:spacing w:val="-2"/>
                <w:sz w:val="28"/>
              </w:rPr>
              <w:t>Номер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варианта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Тема</w:t>
            </w:r>
          </w:p>
          <w:p w:rsidR="00E85E01" w:rsidRDefault="0068057C">
            <w:pPr>
              <w:pStyle w:val="TableParagraph"/>
              <w:spacing w:line="308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реферата</w:t>
            </w:r>
          </w:p>
        </w:tc>
      </w:tr>
      <w:tr w:rsidR="00E85E01">
        <w:trPr>
          <w:trHeight w:val="642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592"/>
                <w:tab w:val="left" w:pos="2839"/>
                <w:tab w:val="left" w:pos="5060"/>
                <w:tab w:val="left" w:pos="6337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дисперсионного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Многофакторный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дисперсионный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</w:tc>
      </w:tr>
      <w:tr w:rsidR="00E85E01">
        <w:trPr>
          <w:trHeight w:val="326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6" w:lineRule="exact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точечной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параметров</w:t>
            </w:r>
          </w:p>
        </w:tc>
      </w:tr>
      <w:tr w:rsidR="00E85E01">
        <w:trPr>
          <w:trHeight w:val="643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Обработка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экспериментальных</w:t>
            </w:r>
            <w:proofErr w:type="gramEnd"/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7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средство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повышения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информационной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эксперимента.</w:t>
            </w:r>
          </w:p>
        </w:tc>
      </w:tr>
      <w:tr w:rsidR="00E85E01">
        <w:trPr>
          <w:trHeight w:val="642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регрессионного</w:t>
            </w:r>
            <w:r>
              <w:rPr>
                <w:spacing w:val="5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адекватности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регрессионной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</w:p>
        </w:tc>
      </w:tr>
      <w:tr w:rsidR="00E85E01">
        <w:trPr>
          <w:trHeight w:val="643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304"/>
                <w:tab w:val="left" w:pos="1894"/>
                <w:tab w:val="left" w:pos="3631"/>
                <w:tab w:val="left" w:pos="5185"/>
                <w:tab w:val="left" w:pos="7473"/>
              </w:tabs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Этапы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алгоритмы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проверки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статистических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гипотез.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Параметрические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непараметрические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гипотезы</w:t>
            </w:r>
          </w:p>
        </w:tc>
      </w:tr>
      <w:tr w:rsidR="00E85E01">
        <w:trPr>
          <w:trHeight w:val="321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1" w:lineRule="exact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многомерных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E85E01">
        <w:trPr>
          <w:trHeight w:val="647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20" w:lineRule="exact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635"/>
                <w:tab w:val="left" w:pos="2927"/>
                <w:tab w:val="left" w:pos="5186"/>
                <w:tab w:val="left" w:pos="6506"/>
              </w:tabs>
              <w:spacing w:line="322" w:lineRule="exact"/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дисперсионного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Однофакторный </w:t>
            </w:r>
            <w:r>
              <w:rPr>
                <w:sz w:val="28"/>
              </w:rPr>
              <w:t>дисперсионный анализ</w:t>
            </w:r>
          </w:p>
        </w:tc>
      </w:tr>
      <w:tr w:rsidR="00E85E01">
        <w:trPr>
          <w:trHeight w:val="643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999"/>
                <w:tab w:val="left" w:pos="3477"/>
                <w:tab w:val="left" w:pos="5525"/>
                <w:tab w:val="left" w:pos="6951"/>
                <w:tab w:val="left" w:pos="8169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числовых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массивов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данных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результатам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выборочных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измерений.</w:t>
            </w:r>
          </w:p>
        </w:tc>
      </w:tr>
      <w:tr w:rsidR="00E85E01">
        <w:trPr>
          <w:trHeight w:val="642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2468"/>
                <w:tab w:val="left" w:pos="2881"/>
                <w:tab w:val="left" w:pos="5465"/>
                <w:tab w:val="left" w:pos="6621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Параметрические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непараметрические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классификации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многомерных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E85E01">
        <w:trPr>
          <w:trHeight w:val="321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гипотез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распределения</w:t>
            </w:r>
          </w:p>
        </w:tc>
      </w:tr>
      <w:tr w:rsidR="00E85E01">
        <w:trPr>
          <w:trHeight w:val="326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интервальной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параметров</w:t>
            </w:r>
          </w:p>
        </w:tc>
      </w:tr>
      <w:tr w:rsidR="00E85E01">
        <w:trPr>
          <w:trHeight w:val="643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2349"/>
                <w:tab w:val="left" w:pos="4647"/>
                <w:tab w:val="left" w:pos="6628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Сравнительная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нормального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распределения,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распределений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Стьюдента,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Фишера,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Пирсона</w:t>
            </w:r>
          </w:p>
        </w:tc>
      </w:tr>
      <w:tr w:rsidR="00E85E01">
        <w:trPr>
          <w:trHeight w:val="321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</w:t>
            </w:r>
          </w:p>
        </w:tc>
      </w:tr>
      <w:tr w:rsidR="00E85E01">
        <w:trPr>
          <w:trHeight w:val="321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Эмпирическая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распределения,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гистограмма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распределения</w:t>
            </w:r>
          </w:p>
        </w:tc>
      </w:tr>
      <w:tr w:rsidR="00E85E01">
        <w:trPr>
          <w:trHeight w:val="642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Дискретные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случайных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величин.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Схема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Бернулли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биномиальное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распределение.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Пуассона</w:t>
            </w:r>
          </w:p>
        </w:tc>
      </w:tr>
      <w:tr w:rsidR="00E85E01">
        <w:trPr>
          <w:trHeight w:val="647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779"/>
                <w:tab w:val="left" w:pos="3553"/>
                <w:tab w:val="left" w:pos="4962"/>
                <w:tab w:val="left" w:pos="6987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Показатели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корреляции.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коэффициента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корреляции.</w:t>
            </w:r>
          </w:p>
          <w:p w:rsidR="00E85E01" w:rsidRDefault="0068057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корреляционных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связей</w:t>
            </w:r>
          </w:p>
        </w:tc>
      </w:tr>
      <w:tr w:rsidR="00E85E01">
        <w:trPr>
          <w:trHeight w:val="642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472"/>
                <w:tab w:val="left" w:pos="1962"/>
                <w:tab w:val="left" w:pos="3415"/>
                <w:tab w:val="left" w:pos="3914"/>
                <w:tab w:val="left" w:pos="5909"/>
                <w:tab w:val="left" w:pos="7085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точечной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интервальной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параметров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распределения</w:t>
            </w:r>
          </w:p>
        </w:tc>
      </w:tr>
      <w:tr w:rsidR="00E85E01">
        <w:trPr>
          <w:trHeight w:val="321"/>
        </w:trPr>
        <w:tc>
          <w:tcPr>
            <w:tcW w:w="1287" w:type="dxa"/>
          </w:tcPr>
          <w:p w:rsidR="00E85E01" w:rsidRDefault="0068057C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кластерного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</w:t>
            </w:r>
          </w:p>
        </w:tc>
      </w:tr>
      <w:tr w:rsidR="00E85E01">
        <w:trPr>
          <w:trHeight w:val="643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1390"/>
                <w:tab w:val="left" w:pos="3342"/>
                <w:tab w:val="left" w:pos="5054"/>
                <w:tab w:val="left" w:pos="6575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описательной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статистики.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характеристики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описательной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статистики</w:t>
            </w:r>
          </w:p>
        </w:tc>
      </w:tr>
      <w:tr w:rsidR="00E85E01">
        <w:trPr>
          <w:trHeight w:val="642"/>
        </w:trPr>
        <w:tc>
          <w:tcPr>
            <w:tcW w:w="1287" w:type="dxa"/>
          </w:tcPr>
          <w:p w:rsidR="00E85E01" w:rsidRDefault="0068057C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571" w:type="dxa"/>
          </w:tcPr>
          <w:p w:rsidR="00E85E01" w:rsidRDefault="0068057C">
            <w:pPr>
              <w:pStyle w:val="TableParagraph"/>
              <w:tabs>
                <w:tab w:val="left" w:pos="2577"/>
                <w:tab w:val="left" w:pos="3990"/>
                <w:tab w:val="left" w:pos="5408"/>
                <w:tab w:val="left" w:pos="6615"/>
                <w:tab w:val="left" w:pos="7008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Параметрические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критерии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проверки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гипотез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7"/>
                <w:sz w:val="28"/>
              </w:rPr>
              <w:t>параметрах</w:t>
            </w:r>
          </w:p>
          <w:p w:rsidR="00E85E01" w:rsidRDefault="0068057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распределения</w:t>
            </w:r>
          </w:p>
        </w:tc>
      </w:tr>
    </w:tbl>
    <w:p w:rsidR="00E85E01" w:rsidRDefault="00E85E01">
      <w:pPr>
        <w:spacing w:line="308" w:lineRule="exact"/>
        <w:rPr>
          <w:sz w:val="28"/>
        </w:rPr>
        <w:sectPr w:rsidR="00E85E01">
          <w:type w:val="continuous"/>
          <w:pgSz w:w="11910" w:h="16840"/>
          <w:pgMar w:top="1040" w:right="620" w:bottom="280" w:left="1200" w:header="720" w:footer="720" w:gutter="0"/>
          <w:cols w:space="720"/>
        </w:sectPr>
      </w:pPr>
    </w:p>
    <w:p w:rsidR="00E85E01" w:rsidRDefault="0068057C">
      <w:pPr>
        <w:spacing w:before="72"/>
        <w:ind w:left="927"/>
        <w:jc w:val="both"/>
        <w:rPr>
          <w:b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E85E01" w:rsidRDefault="0068057C">
      <w:pPr>
        <w:pStyle w:val="a3"/>
        <w:spacing w:before="317" w:line="242" w:lineRule="auto"/>
        <w:ind w:right="234" w:firstLine="710"/>
      </w:pPr>
      <w:r>
        <w:t xml:space="preserve">В соответствии с вариантом, выбранным по номеру студента в списке группы, провести обработку экспериментальных данных. Экспериментальные данные и индивидуальные задания приведены в приложении 1 (таблица </w:t>
      </w:r>
      <w:proofErr w:type="spellStart"/>
      <w:r>
        <w:t>Excel</w:t>
      </w:r>
      <w:proofErr w:type="spellEnd"/>
      <w:r>
        <w:t>).</w:t>
      </w:r>
    </w:p>
    <w:p w:rsidR="00E85E01" w:rsidRDefault="0068057C">
      <w:pPr>
        <w:pStyle w:val="a3"/>
        <w:spacing w:line="316" w:lineRule="exact"/>
        <w:ind w:left="956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программе </w:t>
      </w:r>
      <w:proofErr w:type="spellStart"/>
      <w:r>
        <w:rPr>
          <w:spacing w:val="-2"/>
        </w:rPr>
        <w:t>Excel</w:t>
      </w:r>
      <w:proofErr w:type="spellEnd"/>
    </w:p>
    <w:p w:rsidR="00E85E01" w:rsidRDefault="0068057C">
      <w:pPr>
        <w:pStyle w:val="a4"/>
        <w:numPr>
          <w:ilvl w:val="0"/>
          <w:numId w:val="2"/>
        </w:numPr>
        <w:tabs>
          <w:tab w:val="left" w:pos="1246"/>
        </w:tabs>
        <w:ind w:firstLine="710"/>
        <w:jc w:val="both"/>
        <w:rPr>
          <w:sz w:val="28"/>
        </w:rPr>
      </w:pPr>
      <w:r>
        <w:rPr>
          <w:sz w:val="28"/>
        </w:rPr>
        <w:t xml:space="preserve">Для визуального анализа характера изменения экспериментальных данных построить точечные диаграммы. Путь </w:t>
      </w:r>
      <w:r>
        <w:rPr>
          <w:spacing w:val="9"/>
          <w:sz w:val="28"/>
        </w:rPr>
        <w:t xml:space="preserve">построения: </w:t>
      </w:r>
      <w:r>
        <w:rPr>
          <w:b/>
          <w:sz w:val="28"/>
        </w:rPr>
        <w:t>Вставка → Диаграмма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→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Точечная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→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Готово</w:t>
      </w:r>
      <w:r>
        <w:rPr>
          <w:sz w:val="28"/>
        </w:rPr>
        <w:t>.</w:t>
      </w:r>
    </w:p>
    <w:p w:rsidR="00E85E01" w:rsidRDefault="0068057C">
      <w:pPr>
        <w:pStyle w:val="a4"/>
        <w:numPr>
          <w:ilvl w:val="0"/>
          <w:numId w:val="2"/>
        </w:numPr>
        <w:tabs>
          <w:tab w:val="left" w:pos="1209"/>
        </w:tabs>
        <w:ind w:left="927" w:right="2249" w:firstLine="0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-12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12"/>
          <w:sz w:val="28"/>
        </w:rPr>
        <w:t xml:space="preserve"> </w:t>
      </w:r>
      <w:r>
        <w:rPr>
          <w:sz w:val="28"/>
        </w:rPr>
        <w:t>корреляции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4"/>
          <w:sz w:val="28"/>
        </w:rPr>
        <w:t xml:space="preserve"> </w:t>
      </w:r>
      <w:r>
        <w:rPr>
          <w:sz w:val="28"/>
        </w:rPr>
        <w:t>данными. Для этого необходимо: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102"/>
        </w:tabs>
        <w:ind w:right="234" w:firstLine="710"/>
        <w:rPr>
          <w:sz w:val="28"/>
        </w:rPr>
      </w:pPr>
      <w:r>
        <w:rPr>
          <w:sz w:val="28"/>
        </w:rPr>
        <w:t xml:space="preserve">в меню </w:t>
      </w:r>
      <w:r>
        <w:rPr>
          <w:b/>
          <w:sz w:val="28"/>
        </w:rPr>
        <w:t xml:space="preserve">Сервис </w:t>
      </w:r>
      <w:r>
        <w:rPr>
          <w:sz w:val="28"/>
        </w:rPr>
        <w:t xml:space="preserve">выбрать подменю </w:t>
      </w:r>
      <w:r>
        <w:rPr>
          <w:b/>
          <w:sz w:val="28"/>
        </w:rPr>
        <w:t xml:space="preserve">Анализ данных </w:t>
      </w:r>
      <w:r>
        <w:rPr>
          <w:sz w:val="28"/>
        </w:rPr>
        <w:t>и в открывшемся окне</w:t>
      </w:r>
      <w:r>
        <w:rPr>
          <w:spacing w:val="40"/>
          <w:sz w:val="28"/>
        </w:rPr>
        <w:t xml:space="preserve"> </w:t>
      </w:r>
      <w:r>
        <w:rPr>
          <w:sz w:val="28"/>
        </w:rPr>
        <w:t>активировать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Корреляция</w:t>
      </w:r>
      <w:r>
        <w:rPr>
          <w:sz w:val="28"/>
        </w:rPr>
        <w:t>;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242"/>
        </w:tabs>
        <w:ind w:firstLine="710"/>
        <w:rPr>
          <w:sz w:val="28"/>
        </w:rPr>
      </w:pPr>
      <w:r>
        <w:rPr>
          <w:sz w:val="28"/>
        </w:rPr>
        <w:t>заполнить в открывшемся диалоговом окне входной интервал,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 должен состоять из двух смежных диапазонов данных, ввести первую ячейку</w:t>
      </w:r>
      <w:r>
        <w:rPr>
          <w:spacing w:val="40"/>
          <w:sz w:val="28"/>
        </w:rPr>
        <w:t xml:space="preserve"> </w:t>
      </w:r>
      <w:r>
        <w:rPr>
          <w:sz w:val="28"/>
        </w:rPr>
        <w:t>выходного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интервала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нажать</w:t>
      </w:r>
      <w:r>
        <w:rPr>
          <w:spacing w:val="40"/>
          <w:sz w:val="28"/>
        </w:rPr>
        <w:t xml:space="preserve"> </w:t>
      </w:r>
      <w:r>
        <w:rPr>
          <w:sz w:val="28"/>
        </w:rPr>
        <w:t>OK;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366"/>
        </w:tabs>
        <w:spacing w:line="242" w:lineRule="auto"/>
        <w:ind w:right="251" w:firstLine="710"/>
        <w:rPr>
          <w:sz w:val="28"/>
        </w:rPr>
      </w:pPr>
      <w:r>
        <w:rPr>
          <w:sz w:val="28"/>
        </w:rPr>
        <w:t>при необходимости повторить определение коэффициента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корреляции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всех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40"/>
          <w:sz w:val="28"/>
        </w:rPr>
        <w:t xml:space="preserve"> </w:t>
      </w:r>
      <w:r>
        <w:rPr>
          <w:sz w:val="28"/>
        </w:rPr>
        <w:t>экспериментов.</w:t>
      </w:r>
    </w:p>
    <w:p w:rsidR="00E85E01" w:rsidRDefault="0068057C">
      <w:pPr>
        <w:pStyle w:val="a3"/>
        <w:ind w:right="232" w:firstLine="710"/>
      </w:pPr>
      <w:r>
        <w:t>На основании этого сделать предположение о степени статистической связи между показателями крови и временем</w:t>
      </w:r>
      <w:r>
        <w:rPr>
          <w:spacing w:val="40"/>
        </w:rPr>
        <w:t xml:space="preserve"> </w:t>
      </w:r>
      <w:r>
        <w:t>лечебного</w:t>
      </w:r>
      <w:r>
        <w:rPr>
          <w:spacing w:val="40"/>
        </w:rPr>
        <w:t xml:space="preserve"> </w:t>
      </w:r>
      <w:r>
        <w:t>воздействия.</w:t>
      </w:r>
    </w:p>
    <w:p w:rsidR="00E85E01" w:rsidRDefault="0068057C">
      <w:pPr>
        <w:pStyle w:val="a4"/>
        <w:numPr>
          <w:ilvl w:val="0"/>
          <w:numId w:val="2"/>
        </w:numPr>
        <w:tabs>
          <w:tab w:val="left" w:pos="1209"/>
        </w:tabs>
        <w:ind w:left="927" w:right="1306" w:firstLine="0"/>
        <w:jc w:val="both"/>
        <w:rPr>
          <w:sz w:val="28"/>
        </w:rPr>
      </w:pPr>
      <w:r>
        <w:rPr>
          <w:sz w:val="28"/>
        </w:rPr>
        <w:t>Построить</w:t>
      </w:r>
      <w:r>
        <w:rPr>
          <w:spacing w:val="-12"/>
          <w:sz w:val="28"/>
        </w:rPr>
        <w:t xml:space="preserve"> </w:t>
      </w:r>
      <w:r>
        <w:rPr>
          <w:sz w:val="28"/>
        </w:rPr>
        <w:t>регрессионную</w:t>
      </w:r>
      <w:r>
        <w:rPr>
          <w:spacing w:val="-1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2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данных. Для этого необходимо: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102"/>
        </w:tabs>
        <w:ind w:right="234" w:firstLine="710"/>
        <w:rPr>
          <w:sz w:val="28"/>
        </w:rPr>
      </w:pPr>
      <w:r>
        <w:rPr>
          <w:sz w:val="28"/>
        </w:rPr>
        <w:t xml:space="preserve">в меню </w:t>
      </w:r>
      <w:r>
        <w:rPr>
          <w:b/>
          <w:sz w:val="28"/>
        </w:rPr>
        <w:t xml:space="preserve">Сервис </w:t>
      </w:r>
      <w:r>
        <w:rPr>
          <w:sz w:val="28"/>
        </w:rPr>
        <w:t xml:space="preserve">выбрать подменю </w:t>
      </w:r>
      <w:r>
        <w:rPr>
          <w:b/>
          <w:sz w:val="28"/>
        </w:rPr>
        <w:t xml:space="preserve">Анализ данных </w:t>
      </w:r>
      <w:r>
        <w:rPr>
          <w:sz w:val="28"/>
        </w:rPr>
        <w:t>и в открывшемся окне</w:t>
      </w:r>
      <w:r>
        <w:rPr>
          <w:spacing w:val="40"/>
          <w:sz w:val="28"/>
        </w:rPr>
        <w:t xml:space="preserve"> </w:t>
      </w:r>
      <w:r>
        <w:rPr>
          <w:sz w:val="28"/>
        </w:rPr>
        <w:t>активировать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Регрессия</w:t>
      </w:r>
      <w:r>
        <w:rPr>
          <w:sz w:val="28"/>
        </w:rPr>
        <w:t>;</w:t>
      </w:r>
    </w:p>
    <w:p w:rsidR="00E85E01" w:rsidRDefault="0068057C">
      <w:pPr>
        <w:pStyle w:val="a3"/>
        <w:spacing w:before="64"/>
        <w:ind w:left="0"/>
        <w:jc w:val="left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2520950</wp:posOffset>
            </wp:positionH>
            <wp:positionV relativeFrom="paragraph">
              <wp:posOffset>202370</wp:posOffset>
            </wp:positionV>
            <wp:extent cx="3336442" cy="2671191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6442" cy="2671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5E01" w:rsidRDefault="0068057C">
      <w:pPr>
        <w:pStyle w:val="a3"/>
        <w:spacing w:before="307"/>
        <w:ind w:left="694"/>
        <w:jc w:val="center"/>
      </w:pPr>
      <w:r>
        <w:t>Рисунок</w:t>
      </w:r>
      <w:r>
        <w:rPr>
          <w:spacing w:val="58"/>
        </w:rPr>
        <w:t xml:space="preserve"> </w:t>
      </w:r>
      <w:r>
        <w:rPr>
          <w:spacing w:val="-10"/>
        </w:rPr>
        <w:t>1</w:t>
      </w:r>
    </w:p>
    <w:p w:rsidR="00E85E01" w:rsidRDefault="00E85E01">
      <w:pPr>
        <w:pStyle w:val="a3"/>
        <w:ind w:left="0"/>
        <w:jc w:val="left"/>
      </w:pPr>
    </w:p>
    <w:p w:rsidR="00E85E01" w:rsidRDefault="0068057C">
      <w:pPr>
        <w:pStyle w:val="a4"/>
        <w:numPr>
          <w:ilvl w:val="1"/>
          <w:numId w:val="2"/>
        </w:numPr>
        <w:tabs>
          <w:tab w:val="left" w:pos="1150"/>
        </w:tabs>
        <w:ind w:right="230" w:firstLine="710"/>
        <w:rPr>
          <w:sz w:val="28"/>
        </w:rPr>
      </w:pPr>
      <w:r>
        <w:rPr>
          <w:sz w:val="28"/>
        </w:rPr>
        <w:t>заполнить открывшееся диалоговое окно как показано на рисунке 1, ввести первую ячейку выходного интервала и нажать OK;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270"/>
        </w:tabs>
        <w:spacing w:line="242" w:lineRule="auto"/>
        <w:ind w:right="230" w:firstLine="710"/>
        <w:rPr>
          <w:sz w:val="28"/>
        </w:rPr>
      </w:pPr>
      <w:r>
        <w:rPr>
          <w:sz w:val="28"/>
        </w:rPr>
        <w:t>при необходимости повторить регрессионный анализ для всех результатов экспериментов;</w:t>
      </w:r>
    </w:p>
    <w:p w:rsidR="00E85E01" w:rsidRDefault="00E85E01">
      <w:pPr>
        <w:spacing w:line="242" w:lineRule="auto"/>
        <w:jc w:val="both"/>
        <w:rPr>
          <w:sz w:val="28"/>
        </w:rPr>
        <w:sectPr w:rsidR="00E85E01">
          <w:pgSz w:w="11910" w:h="16840"/>
          <w:pgMar w:top="1040" w:right="620" w:bottom="280" w:left="1200" w:header="720" w:footer="720" w:gutter="0"/>
          <w:cols w:space="720"/>
        </w:sectPr>
      </w:pPr>
    </w:p>
    <w:p w:rsidR="00E85E01" w:rsidRDefault="0068057C">
      <w:pPr>
        <w:pStyle w:val="a4"/>
        <w:numPr>
          <w:ilvl w:val="1"/>
          <w:numId w:val="2"/>
        </w:numPr>
        <w:tabs>
          <w:tab w:val="left" w:pos="1189"/>
        </w:tabs>
        <w:spacing w:before="67"/>
        <w:ind w:right="238" w:firstLine="710"/>
        <w:rPr>
          <w:sz w:val="28"/>
        </w:rPr>
      </w:pPr>
      <w:r>
        <w:rPr>
          <w:sz w:val="28"/>
        </w:rPr>
        <w:lastRenderedPageBreak/>
        <w:t>на основании результатов регрессионного анализа провести анализ остатков</w:t>
      </w:r>
      <w:r>
        <w:rPr>
          <w:spacing w:val="40"/>
          <w:sz w:val="28"/>
        </w:rPr>
        <w:t xml:space="preserve"> </w:t>
      </w:r>
      <w:r>
        <w:rPr>
          <w:sz w:val="28"/>
        </w:rPr>
        <w:t>и скорректировать регрессионную модель.</w:t>
      </w:r>
    </w:p>
    <w:p w:rsidR="00E85E01" w:rsidRDefault="00E85E01">
      <w:pPr>
        <w:pStyle w:val="a3"/>
        <w:spacing w:before="4"/>
        <w:ind w:left="0"/>
        <w:jc w:val="left"/>
      </w:pPr>
    </w:p>
    <w:p w:rsidR="00E85E01" w:rsidRDefault="0068057C">
      <w:pPr>
        <w:ind w:left="927"/>
        <w:jc w:val="both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указания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:rsidR="00E85E01" w:rsidRDefault="00E85E01">
      <w:pPr>
        <w:pStyle w:val="a3"/>
        <w:ind w:left="0"/>
        <w:jc w:val="left"/>
        <w:rPr>
          <w:b/>
        </w:rPr>
      </w:pPr>
    </w:p>
    <w:p w:rsidR="00E85E01" w:rsidRDefault="0068057C">
      <w:pPr>
        <w:pStyle w:val="a3"/>
        <w:ind w:right="235" w:firstLine="710"/>
      </w:pPr>
      <w:r>
        <w:t>Реферат должен быть выполнен на основе анализа и обобщения сведений по заданной тематике, полученных из литературных источников, включая Интернет-источники. В содержании реферата должна быть подробно раскрыта заданная тема, с использованием необходимых математических выкладок,</w:t>
      </w:r>
      <w:r>
        <w:rPr>
          <w:spacing w:val="40"/>
        </w:rPr>
        <w:t xml:space="preserve"> </w:t>
      </w:r>
      <w:r>
        <w:t>схем, графиков, таблиц и т.д.</w:t>
      </w:r>
    </w:p>
    <w:p w:rsidR="00E85E01" w:rsidRDefault="0068057C">
      <w:pPr>
        <w:pStyle w:val="a3"/>
        <w:ind w:right="230" w:firstLine="710"/>
      </w:pPr>
      <w:r>
        <w:t xml:space="preserve">Выполнение задания 2 возможно в компьютерной программе </w:t>
      </w:r>
      <w:proofErr w:type="spellStart"/>
      <w:r>
        <w:t>Excel</w:t>
      </w:r>
      <w:proofErr w:type="spellEnd"/>
      <w:r>
        <w:t xml:space="preserve">, </w:t>
      </w:r>
      <w:proofErr w:type="spellStart"/>
      <w:r>
        <w:t>Mathcad</w:t>
      </w:r>
      <w:proofErr w:type="spellEnd"/>
      <w:r>
        <w:t xml:space="preserve">, </w:t>
      </w:r>
      <w:proofErr w:type="spellStart"/>
      <w:r>
        <w:t>Matlab</w:t>
      </w:r>
      <w:proofErr w:type="spellEnd"/>
      <w:r>
        <w:t xml:space="preserve"> или другой математической программе с последующим подробным описанием проделанной работы, необходимыми математическими выкладками и графиками.</w:t>
      </w:r>
    </w:p>
    <w:p w:rsidR="00E85E01" w:rsidRDefault="0068057C">
      <w:pPr>
        <w:pStyle w:val="a3"/>
        <w:ind w:right="229" w:firstLine="710"/>
      </w:pPr>
      <w:r>
        <w:t xml:space="preserve">Текст отчета о контрольной работе выполняется в формате </w:t>
      </w:r>
      <w:proofErr w:type="spellStart"/>
      <w:r>
        <w:t>Word</w:t>
      </w:r>
      <w:proofErr w:type="spellEnd"/>
      <w:r>
        <w:t xml:space="preserve"> через полтора интервала. Расстояние между</w:t>
      </w:r>
      <w:r>
        <w:rPr>
          <w:spacing w:val="-5"/>
        </w:rPr>
        <w:t xml:space="preserve"> </w:t>
      </w:r>
      <w:r>
        <w:t>заголовком и</w:t>
      </w:r>
      <w:r>
        <w:rPr>
          <w:spacing w:val="-1"/>
        </w:rPr>
        <w:t xml:space="preserve"> </w:t>
      </w:r>
      <w:r>
        <w:t>текстом 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равно 2 интервалам.</w:t>
      </w:r>
    </w:p>
    <w:p w:rsidR="00E85E01" w:rsidRDefault="0068057C">
      <w:pPr>
        <w:pStyle w:val="a3"/>
        <w:spacing w:before="1" w:line="322" w:lineRule="exact"/>
        <w:ind w:left="927"/>
      </w:pPr>
      <w:r>
        <w:t>Отчет</w:t>
      </w:r>
      <w:r>
        <w:rPr>
          <w:spacing w:val="-9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rPr>
          <w:spacing w:val="-2"/>
        </w:rPr>
        <w:t>содержать:</w:t>
      </w:r>
    </w:p>
    <w:p w:rsidR="00E85E01" w:rsidRDefault="0068057C">
      <w:pPr>
        <w:pStyle w:val="a3"/>
        <w:spacing w:line="322" w:lineRule="exact"/>
        <w:ind w:left="927"/>
      </w:pPr>
      <w:r>
        <w:t>-титульный</w:t>
      </w:r>
      <w:r>
        <w:rPr>
          <w:spacing w:val="-9"/>
        </w:rPr>
        <w:t xml:space="preserve"> </w:t>
      </w:r>
      <w:r>
        <w:t>лист</w:t>
      </w:r>
      <w:r>
        <w:rPr>
          <w:spacing w:val="-1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7"/>
        </w:rPr>
        <w:t xml:space="preserve"> </w:t>
      </w:r>
      <w:r>
        <w:rPr>
          <w:spacing w:val="-2"/>
        </w:rPr>
        <w:t>варианта;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089"/>
        </w:tabs>
        <w:ind w:left="1089" w:right="0" w:hanging="162"/>
        <w:rPr>
          <w:sz w:val="28"/>
        </w:rPr>
      </w:pPr>
      <w:r>
        <w:rPr>
          <w:spacing w:val="-2"/>
          <w:sz w:val="28"/>
        </w:rPr>
        <w:t>оглавление;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232"/>
        </w:tabs>
        <w:ind w:right="233" w:firstLine="710"/>
        <w:rPr>
          <w:sz w:val="28"/>
        </w:rPr>
      </w:pPr>
      <w:r>
        <w:rPr>
          <w:sz w:val="28"/>
        </w:rPr>
        <w:t xml:space="preserve">основную часть, при необходимости разделенную на разделы и </w:t>
      </w:r>
      <w:r>
        <w:rPr>
          <w:spacing w:val="-2"/>
          <w:sz w:val="28"/>
        </w:rPr>
        <w:t>подразделы;</w:t>
      </w:r>
    </w:p>
    <w:p w:rsidR="00E85E01" w:rsidRDefault="0068057C">
      <w:pPr>
        <w:pStyle w:val="a4"/>
        <w:numPr>
          <w:ilvl w:val="1"/>
          <w:numId w:val="2"/>
        </w:numPr>
        <w:tabs>
          <w:tab w:val="left" w:pos="1131"/>
        </w:tabs>
        <w:ind w:right="231" w:firstLine="710"/>
        <w:rPr>
          <w:sz w:val="28"/>
        </w:rPr>
      </w:pPr>
      <w:r>
        <w:rPr>
          <w:sz w:val="28"/>
        </w:rPr>
        <w:t xml:space="preserve">список использованных литературных источников, включая Интернет- </w:t>
      </w:r>
      <w:r>
        <w:rPr>
          <w:spacing w:val="-2"/>
          <w:sz w:val="28"/>
        </w:rPr>
        <w:t>источники.</w:t>
      </w:r>
    </w:p>
    <w:p w:rsidR="00E85E01" w:rsidRDefault="00E85E01">
      <w:pPr>
        <w:pStyle w:val="a3"/>
        <w:ind w:left="0"/>
        <w:jc w:val="left"/>
      </w:pPr>
    </w:p>
    <w:p w:rsidR="00E85E01" w:rsidRDefault="00E85E01">
      <w:pPr>
        <w:pStyle w:val="a3"/>
        <w:spacing w:before="3"/>
        <w:ind w:left="0"/>
        <w:jc w:val="left"/>
      </w:pPr>
    </w:p>
    <w:p w:rsidR="00E85E01" w:rsidRDefault="0068057C">
      <w:pPr>
        <w:ind w:left="336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рекомендуемой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литературы:</w:t>
      </w:r>
    </w:p>
    <w:p w:rsidR="00E85E01" w:rsidRDefault="0068057C">
      <w:pPr>
        <w:pStyle w:val="a4"/>
        <w:numPr>
          <w:ilvl w:val="0"/>
          <w:numId w:val="1"/>
        </w:numPr>
        <w:tabs>
          <w:tab w:val="left" w:pos="565"/>
          <w:tab w:val="left" w:pos="2480"/>
          <w:tab w:val="left" w:pos="4627"/>
          <w:tab w:val="left" w:pos="6253"/>
        </w:tabs>
        <w:spacing w:before="321" w:line="242" w:lineRule="auto"/>
        <w:ind w:right="353" w:firstLine="0"/>
        <w:jc w:val="left"/>
        <w:rPr>
          <w:sz w:val="28"/>
        </w:rPr>
      </w:pPr>
      <w:proofErr w:type="spellStart"/>
      <w:r>
        <w:rPr>
          <w:sz w:val="28"/>
        </w:rPr>
        <w:t>Цыбрий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И.К.</w:t>
      </w:r>
      <w:r>
        <w:rPr>
          <w:sz w:val="28"/>
        </w:rPr>
        <w:tab/>
      </w:r>
      <w:r>
        <w:rPr>
          <w:spacing w:val="-2"/>
          <w:sz w:val="28"/>
        </w:rPr>
        <w:t>Статистическая</w:t>
      </w:r>
      <w:r>
        <w:rPr>
          <w:sz w:val="28"/>
        </w:rPr>
        <w:tab/>
      </w:r>
      <w:r>
        <w:rPr>
          <w:spacing w:val="-2"/>
          <w:sz w:val="28"/>
        </w:rPr>
        <w:t>обработка</w:t>
      </w:r>
      <w:r>
        <w:rPr>
          <w:sz w:val="28"/>
        </w:rPr>
        <w:tab/>
        <w:t>экспериментальных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данных. Учебное пособие. Издательский центр ДГТУ, 2018</w:t>
      </w:r>
    </w:p>
    <w:p w:rsidR="00E85E01" w:rsidRDefault="0068057C">
      <w:pPr>
        <w:pStyle w:val="a4"/>
        <w:numPr>
          <w:ilvl w:val="0"/>
          <w:numId w:val="1"/>
        </w:numPr>
        <w:tabs>
          <w:tab w:val="left" w:pos="493"/>
          <w:tab w:val="left" w:pos="2415"/>
        </w:tabs>
        <w:spacing w:line="242" w:lineRule="auto"/>
        <w:ind w:left="331" w:right="332" w:firstLine="0"/>
        <w:jc w:val="left"/>
        <w:rPr>
          <w:sz w:val="28"/>
        </w:rPr>
      </w:pPr>
      <w:r>
        <w:rPr>
          <w:sz w:val="28"/>
        </w:rPr>
        <w:t xml:space="preserve">Лагутин </w:t>
      </w:r>
      <w:proofErr w:type="gramStart"/>
      <w:r>
        <w:rPr>
          <w:sz w:val="28"/>
        </w:rPr>
        <w:t>М.Б..</w:t>
      </w:r>
      <w:proofErr w:type="gramEnd"/>
      <w:r>
        <w:rPr>
          <w:sz w:val="28"/>
        </w:rPr>
        <w:tab/>
        <w:t>Наглядная</w:t>
      </w:r>
      <w:r>
        <w:rPr>
          <w:spacing w:val="40"/>
          <w:sz w:val="28"/>
        </w:rPr>
        <w:t xml:space="preserve"> </w:t>
      </w:r>
      <w:r>
        <w:rPr>
          <w:sz w:val="28"/>
        </w:rPr>
        <w:t>математическая</w:t>
      </w:r>
      <w:r>
        <w:rPr>
          <w:spacing w:val="40"/>
          <w:sz w:val="28"/>
        </w:rPr>
        <w:t xml:space="preserve"> </w:t>
      </w:r>
      <w:r>
        <w:rPr>
          <w:sz w:val="28"/>
        </w:rPr>
        <w:t>статистика.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Учебное пособие. БИНОМ.</w:t>
      </w:r>
      <w:r>
        <w:rPr>
          <w:spacing w:val="40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40"/>
          <w:sz w:val="28"/>
        </w:rPr>
        <w:t xml:space="preserve"> </w:t>
      </w:r>
      <w:r>
        <w:rPr>
          <w:sz w:val="28"/>
        </w:rPr>
        <w:t>2012.</w:t>
      </w:r>
      <w:hyperlink r:id="rId6">
        <w:r>
          <w:rPr>
            <w:color w:val="0000FF"/>
            <w:spacing w:val="4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http://www.iprbookshop.ru/naglyadnaya-</w:t>
        </w:r>
      </w:hyperlink>
      <w:r>
        <w:rPr>
          <w:color w:val="0000FF"/>
          <w:sz w:val="28"/>
        </w:rPr>
        <w:t xml:space="preserve"> </w:t>
      </w:r>
      <w:hyperlink r:id="rId7">
        <w:proofErr w:type="spellStart"/>
        <w:r>
          <w:rPr>
            <w:color w:val="0000FF"/>
            <w:sz w:val="28"/>
            <w:u w:val="single" w:color="0000FF"/>
          </w:rPr>
          <w:t>matematicheskaya-statistika</w:t>
        </w:r>
        <w:proofErr w:type="spellEnd"/>
        <w:r>
          <w:rPr>
            <w:color w:val="0000FF"/>
            <w:sz w:val="28"/>
            <w:u w:val="single" w:color="0000FF"/>
          </w:rPr>
          <w:t>.-</w:t>
        </w:r>
        <w:proofErr w:type="spellStart"/>
        <w:r>
          <w:rPr>
            <w:color w:val="0000FF"/>
            <w:sz w:val="28"/>
            <w:u w:val="single" w:color="0000FF"/>
          </w:rPr>
          <w:t>uchebnoe</w:t>
        </w:r>
        <w:proofErr w:type="spellEnd"/>
        <w:r>
          <w:rPr>
            <w:color w:val="0000FF"/>
            <w:sz w:val="28"/>
            <w:u w:val="single" w:color="0000FF"/>
          </w:rPr>
          <w:t>-</w:t>
        </w:r>
      </w:hyperlink>
      <w:r>
        <w:rPr>
          <w:color w:val="0000FF"/>
          <w:sz w:val="28"/>
          <w:u w:val="single" w:color="0000FF"/>
        </w:rPr>
        <w:t xml:space="preserve"> </w:t>
      </w:r>
      <w:hyperlink r:id="rId8">
        <w:r>
          <w:rPr>
            <w:color w:val="0000FF"/>
            <w:sz w:val="28"/>
            <w:u w:val="single" w:color="0000FF"/>
          </w:rPr>
          <w:t>posobie.html</w:t>
        </w:r>
      </w:hyperlink>
    </w:p>
    <w:p w:rsidR="00E85E01" w:rsidRDefault="0068057C">
      <w:pPr>
        <w:pStyle w:val="a3"/>
        <w:ind w:left="331" w:right="332" w:firstLine="706"/>
      </w:pPr>
      <w:r>
        <w:t>Кроме того, при изучении дисциплины целесообразно пользоваться материалами Федерального портала. Каталог образовательных Интернет- ресурсов.</w:t>
      </w:r>
      <w:hyperlink r:id="rId9">
        <w:r>
          <w:rPr>
            <w:color w:val="0000FF"/>
            <w:u w:val="single" w:color="0000FF"/>
          </w:rPr>
          <w:t xml:space="preserve"> http://www.edu.ru/index.php</w:t>
        </w:r>
      </w:hyperlink>
      <w:r>
        <w:t>.</w:t>
      </w:r>
    </w:p>
    <w:sectPr w:rsidR="00E85E01">
      <w:pgSz w:w="11910" w:h="16840"/>
      <w:pgMar w:top="1040" w:right="6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68B9"/>
    <w:multiLevelType w:val="hybridMultilevel"/>
    <w:tmpl w:val="832A41DC"/>
    <w:lvl w:ilvl="0" w:tplc="1B1E9342">
      <w:start w:val="1"/>
      <w:numFmt w:val="decimal"/>
      <w:lvlText w:val="%1."/>
      <w:lvlJc w:val="left"/>
      <w:pPr>
        <w:ind w:left="216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9D63A82">
      <w:numFmt w:val="bullet"/>
      <w:lvlText w:val="-"/>
      <w:lvlJc w:val="left"/>
      <w:pPr>
        <w:ind w:left="216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FC700448">
      <w:numFmt w:val="bullet"/>
      <w:lvlText w:val="•"/>
      <w:lvlJc w:val="left"/>
      <w:pPr>
        <w:ind w:left="2192" w:hanging="178"/>
      </w:pPr>
      <w:rPr>
        <w:rFonts w:hint="default"/>
        <w:lang w:val="ru-RU" w:eastAsia="en-US" w:bidi="ar-SA"/>
      </w:rPr>
    </w:lvl>
    <w:lvl w:ilvl="3" w:tplc="8F6A65B2">
      <w:numFmt w:val="bullet"/>
      <w:lvlText w:val="•"/>
      <w:lvlJc w:val="left"/>
      <w:pPr>
        <w:ind w:left="3179" w:hanging="178"/>
      </w:pPr>
      <w:rPr>
        <w:rFonts w:hint="default"/>
        <w:lang w:val="ru-RU" w:eastAsia="en-US" w:bidi="ar-SA"/>
      </w:rPr>
    </w:lvl>
    <w:lvl w:ilvl="4" w:tplc="E2846CC2">
      <w:numFmt w:val="bullet"/>
      <w:lvlText w:val="•"/>
      <w:lvlJc w:val="left"/>
      <w:pPr>
        <w:ind w:left="4165" w:hanging="178"/>
      </w:pPr>
      <w:rPr>
        <w:rFonts w:hint="default"/>
        <w:lang w:val="ru-RU" w:eastAsia="en-US" w:bidi="ar-SA"/>
      </w:rPr>
    </w:lvl>
    <w:lvl w:ilvl="5" w:tplc="D5188130">
      <w:numFmt w:val="bullet"/>
      <w:lvlText w:val="•"/>
      <w:lvlJc w:val="left"/>
      <w:pPr>
        <w:ind w:left="5152" w:hanging="178"/>
      </w:pPr>
      <w:rPr>
        <w:rFonts w:hint="default"/>
        <w:lang w:val="ru-RU" w:eastAsia="en-US" w:bidi="ar-SA"/>
      </w:rPr>
    </w:lvl>
    <w:lvl w:ilvl="6" w:tplc="784C718E">
      <w:numFmt w:val="bullet"/>
      <w:lvlText w:val="•"/>
      <w:lvlJc w:val="left"/>
      <w:pPr>
        <w:ind w:left="6138" w:hanging="178"/>
      </w:pPr>
      <w:rPr>
        <w:rFonts w:hint="default"/>
        <w:lang w:val="ru-RU" w:eastAsia="en-US" w:bidi="ar-SA"/>
      </w:rPr>
    </w:lvl>
    <w:lvl w:ilvl="7" w:tplc="E75409B6">
      <w:numFmt w:val="bullet"/>
      <w:lvlText w:val="•"/>
      <w:lvlJc w:val="left"/>
      <w:pPr>
        <w:ind w:left="7124" w:hanging="178"/>
      </w:pPr>
      <w:rPr>
        <w:rFonts w:hint="default"/>
        <w:lang w:val="ru-RU" w:eastAsia="en-US" w:bidi="ar-SA"/>
      </w:rPr>
    </w:lvl>
    <w:lvl w:ilvl="8" w:tplc="E0F23B20">
      <w:numFmt w:val="bullet"/>
      <w:lvlText w:val="•"/>
      <w:lvlJc w:val="left"/>
      <w:pPr>
        <w:ind w:left="8111" w:hanging="178"/>
      </w:pPr>
      <w:rPr>
        <w:rFonts w:hint="default"/>
        <w:lang w:val="ru-RU" w:eastAsia="en-US" w:bidi="ar-SA"/>
      </w:rPr>
    </w:lvl>
  </w:abstractNum>
  <w:abstractNum w:abstractNumId="1" w15:restartNumberingAfterBreak="0">
    <w:nsid w:val="41BB5D6B"/>
    <w:multiLevelType w:val="hybridMultilevel"/>
    <w:tmpl w:val="49CCADE0"/>
    <w:lvl w:ilvl="0" w:tplc="DDE082E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97CADCA">
      <w:numFmt w:val="bullet"/>
      <w:lvlText w:val="•"/>
      <w:lvlJc w:val="left"/>
      <w:pPr>
        <w:ind w:left="1314" w:hanging="231"/>
      </w:pPr>
      <w:rPr>
        <w:rFonts w:hint="default"/>
        <w:lang w:val="ru-RU" w:eastAsia="en-US" w:bidi="ar-SA"/>
      </w:rPr>
    </w:lvl>
    <w:lvl w:ilvl="2" w:tplc="8EE0A342">
      <w:numFmt w:val="bullet"/>
      <w:lvlText w:val="•"/>
      <w:lvlJc w:val="left"/>
      <w:pPr>
        <w:ind w:left="2288" w:hanging="231"/>
      </w:pPr>
      <w:rPr>
        <w:rFonts w:hint="default"/>
        <w:lang w:val="ru-RU" w:eastAsia="en-US" w:bidi="ar-SA"/>
      </w:rPr>
    </w:lvl>
    <w:lvl w:ilvl="3" w:tplc="9A44A59C">
      <w:numFmt w:val="bullet"/>
      <w:lvlText w:val="•"/>
      <w:lvlJc w:val="left"/>
      <w:pPr>
        <w:ind w:left="3263" w:hanging="231"/>
      </w:pPr>
      <w:rPr>
        <w:rFonts w:hint="default"/>
        <w:lang w:val="ru-RU" w:eastAsia="en-US" w:bidi="ar-SA"/>
      </w:rPr>
    </w:lvl>
    <w:lvl w:ilvl="4" w:tplc="FBAECE44">
      <w:numFmt w:val="bullet"/>
      <w:lvlText w:val="•"/>
      <w:lvlJc w:val="left"/>
      <w:pPr>
        <w:ind w:left="4237" w:hanging="231"/>
      </w:pPr>
      <w:rPr>
        <w:rFonts w:hint="default"/>
        <w:lang w:val="ru-RU" w:eastAsia="en-US" w:bidi="ar-SA"/>
      </w:rPr>
    </w:lvl>
    <w:lvl w:ilvl="5" w:tplc="A182809C">
      <w:numFmt w:val="bullet"/>
      <w:lvlText w:val="•"/>
      <w:lvlJc w:val="left"/>
      <w:pPr>
        <w:ind w:left="5212" w:hanging="231"/>
      </w:pPr>
      <w:rPr>
        <w:rFonts w:hint="default"/>
        <w:lang w:val="ru-RU" w:eastAsia="en-US" w:bidi="ar-SA"/>
      </w:rPr>
    </w:lvl>
    <w:lvl w:ilvl="6" w:tplc="4B1CEA9C">
      <w:numFmt w:val="bullet"/>
      <w:lvlText w:val="•"/>
      <w:lvlJc w:val="left"/>
      <w:pPr>
        <w:ind w:left="6186" w:hanging="231"/>
      </w:pPr>
      <w:rPr>
        <w:rFonts w:hint="default"/>
        <w:lang w:val="ru-RU" w:eastAsia="en-US" w:bidi="ar-SA"/>
      </w:rPr>
    </w:lvl>
    <w:lvl w:ilvl="7" w:tplc="04988154">
      <w:numFmt w:val="bullet"/>
      <w:lvlText w:val="•"/>
      <w:lvlJc w:val="left"/>
      <w:pPr>
        <w:ind w:left="7160" w:hanging="231"/>
      </w:pPr>
      <w:rPr>
        <w:rFonts w:hint="default"/>
        <w:lang w:val="ru-RU" w:eastAsia="en-US" w:bidi="ar-SA"/>
      </w:rPr>
    </w:lvl>
    <w:lvl w:ilvl="8" w:tplc="0CB4CA5A">
      <w:numFmt w:val="bullet"/>
      <w:lvlText w:val="•"/>
      <w:lvlJc w:val="left"/>
      <w:pPr>
        <w:ind w:left="8135" w:hanging="23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85E01"/>
    <w:rsid w:val="003629CB"/>
    <w:rsid w:val="0068057C"/>
    <w:rsid w:val="00E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5CD0C-D95A-41C5-8745-4B4EE5CB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6" w:right="228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naglyadnaya-matematicheskaya-statistika.-uchebnoe-posob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naglyadnaya-matematicheskaya-statistika.-uchebnoe-posob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naglyadnaya-matematicheskaya-statistika.-uchebnoe-posobie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irconst</dc:creator>
  <cp:lastModifiedBy>nkiseleva</cp:lastModifiedBy>
  <cp:revision>3</cp:revision>
  <dcterms:created xsi:type="dcterms:W3CDTF">2023-11-29T09:04:00Z</dcterms:created>
  <dcterms:modified xsi:type="dcterms:W3CDTF">2023-12-01T08:53:00Z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2023-11-29T00:00:00Z</vt:filetime>
  </property>
  <property fmtid="{D5CDD505-2E9C-101B-9397-08002B2CF9AE}" pid="5" name="Producer">
    <vt:lpwstr>www.ilovepdf.com</vt:lpwstr>
  </property>
</Properties>
</file>